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C3701" w:rsidRPr="00A555C2" w:rsidRDefault="00BC3701" w:rsidP="00BC3701">
      <w:pPr>
        <w:spacing w:before="64" w:line="312" w:lineRule="auto"/>
        <w:ind w:right="5080"/>
        <w:rPr>
          <w:rFonts w:hint="eastAsia"/>
          <w:b/>
          <w:bCs/>
          <w:color w:val="1F3864" w:themeColor="accent1" w:themeShade="80"/>
          <w:sz w:val="32"/>
          <w:szCs w:val="32"/>
          <w:lang w:eastAsia="zh-TW"/>
        </w:rPr>
      </w:pPr>
    </w:p>
    <w:p w:rsidR="00BC3701" w:rsidRPr="00C5487A" w:rsidRDefault="00BC3701" w:rsidP="00BC3701">
      <w:pPr>
        <w:spacing w:after="300"/>
        <w:jc w:val="center"/>
        <w:rPr>
          <w:rFonts w:eastAsia="DengXian"/>
          <w:b/>
          <w:bCs/>
          <w:color w:val="1F3864" w:themeColor="accent1" w:themeShade="80"/>
          <w:sz w:val="28"/>
          <w:szCs w:val="28"/>
          <w:lang w:eastAsia="zh-TW"/>
        </w:rPr>
      </w:pPr>
      <w:r w:rsidRPr="00C5487A">
        <w:rPr>
          <w:b/>
          <w:bCs/>
          <w:color w:val="1F3864" w:themeColor="accent1" w:themeShade="80"/>
          <w:sz w:val="28"/>
          <w:szCs w:val="28"/>
          <w:lang w:eastAsia="zh-TW"/>
        </w:rPr>
        <w:t>學生實務專題製作競賽撰寫格式建議</w:t>
      </w:r>
    </w:p>
    <w:tbl>
      <w:tblPr>
        <w:tblW w:w="9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513"/>
        <w:gridCol w:w="4513"/>
      </w:tblGrid>
      <w:tr w:rsidR="00BC3701" w:rsidRPr="00C5487A" w:rsidTr="005535D2">
        <w:tc>
          <w:tcPr>
            <w:tcW w:w="43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0" w:type="dxa"/>
              <w:bottom w:w="0" w:type="dxa"/>
              <w:right w:w="200" w:type="dxa"/>
            </w:tcMar>
          </w:tcPr>
          <w:p w:rsidR="00BC3701" w:rsidRPr="00C5487A" w:rsidRDefault="00BC3701" w:rsidP="005535D2">
            <w:pPr>
              <w:spacing w:after="80"/>
              <w:jc w:val="center"/>
              <w:rPr>
                <w:sz w:val="24"/>
                <w:szCs w:val="24"/>
                <w:lang w:eastAsia="zh-TW"/>
              </w:rPr>
            </w:pPr>
            <w:r w:rsidRPr="00C5487A">
              <w:rPr>
                <w:b/>
                <w:bCs/>
                <w:color w:val="000000"/>
                <w:sz w:val="24"/>
                <w:szCs w:val="24"/>
                <w:u w:val="single"/>
                <w:lang w:eastAsia="zh-TW"/>
              </w:rPr>
              <w:t>摘要</w:t>
            </w:r>
          </w:p>
          <w:p w:rsidR="00BC3701" w:rsidRPr="00C5487A" w:rsidRDefault="00BC3701" w:rsidP="005535D2">
            <w:pPr>
              <w:spacing w:after="200"/>
              <w:rPr>
                <w:sz w:val="24"/>
                <w:szCs w:val="24"/>
                <w:lang w:eastAsia="zh-TW"/>
              </w:rPr>
            </w:pPr>
            <w:r w:rsidRPr="00C5487A">
              <w:rPr>
                <w:color w:val="000000"/>
                <w:sz w:val="24"/>
                <w:szCs w:val="24"/>
                <w:lang w:eastAsia="zh-TW"/>
              </w:rPr>
              <w:t xml:space="preserve">　　本文舉例說明「xxx」作品所採用之排版格式，供投稿人準備作品文件時參考之用。</w:t>
            </w:r>
          </w:p>
          <w:p w:rsidR="00BC3701" w:rsidRPr="00C5487A" w:rsidRDefault="00BC3701" w:rsidP="005535D2">
            <w:pPr>
              <w:spacing w:after="80"/>
              <w:rPr>
                <w:sz w:val="24"/>
                <w:szCs w:val="24"/>
                <w:lang w:eastAsia="zh-TW"/>
              </w:rPr>
            </w:pPr>
            <w:r w:rsidRPr="00C5487A">
              <w:rPr>
                <w:b/>
                <w:bCs/>
                <w:color w:val="000000"/>
                <w:sz w:val="24"/>
                <w:szCs w:val="24"/>
                <w:lang w:eastAsia="zh-TW"/>
              </w:rPr>
              <w:t>1. 格式</w:t>
            </w:r>
          </w:p>
          <w:p w:rsidR="00BC3701" w:rsidRPr="00C5487A" w:rsidRDefault="00BC3701" w:rsidP="005535D2">
            <w:pPr>
              <w:spacing w:after="100"/>
              <w:rPr>
                <w:sz w:val="24"/>
                <w:szCs w:val="24"/>
                <w:lang w:eastAsia="zh-TW"/>
              </w:rPr>
            </w:pPr>
            <w:r w:rsidRPr="00C5487A">
              <w:rPr>
                <w:color w:val="000000"/>
                <w:sz w:val="24"/>
                <w:szCs w:val="24"/>
                <w:lang w:eastAsia="zh-TW"/>
              </w:rPr>
              <w:t xml:space="preserve">　　報告內容：前言、研究目的、文獻探討、研究方法、結果與討論（含結論與建議）…等</w:t>
            </w:r>
          </w:p>
          <w:p w:rsidR="00BC3701" w:rsidRPr="00C5487A" w:rsidRDefault="00BC3701" w:rsidP="005535D2">
            <w:pPr>
              <w:spacing w:after="100"/>
              <w:rPr>
                <w:sz w:val="24"/>
                <w:szCs w:val="24"/>
                <w:lang w:eastAsia="zh-TW"/>
              </w:rPr>
            </w:pPr>
            <w:r w:rsidRPr="00C5487A">
              <w:rPr>
                <w:color w:val="000000"/>
                <w:sz w:val="24"/>
                <w:szCs w:val="24"/>
                <w:lang w:eastAsia="zh-TW"/>
              </w:rPr>
              <w:t xml:space="preserve">　　全文文章用 A4 大小的紙張，每頁上下</w:t>
            </w:r>
            <w:proofErr w:type="gramStart"/>
            <w:r w:rsidRPr="00C5487A">
              <w:rPr>
                <w:color w:val="000000"/>
                <w:sz w:val="24"/>
                <w:szCs w:val="24"/>
                <w:lang w:eastAsia="zh-TW"/>
              </w:rPr>
              <w:t>緣各留</w:t>
            </w:r>
            <w:proofErr w:type="gramEnd"/>
            <w:r w:rsidRPr="00C5487A">
              <w:rPr>
                <w:color w:val="000000"/>
                <w:sz w:val="24"/>
                <w:szCs w:val="24"/>
                <w:lang w:eastAsia="zh-TW"/>
              </w:rPr>
              <w:t xml:space="preserve"> 2.5 公分及左右</w:t>
            </w:r>
            <w:proofErr w:type="gramStart"/>
            <w:r w:rsidRPr="00C5487A">
              <w:rPr>
                <w:color w:val="000000"/>
                <w:sz w:val="24"/>
                <w:szCs w:val="24"/>
                <w:lang w:eastAsia="zh-TW"/>
              </w:rPr>
              <w:t>兩側各留</w:t>
            </w:r>
            <w:proofErr w:type="gramEnd"/>
            <w:r w:rsidRPr="00C5487A">
              <w:rPr>
                <w:color w:val="000000"/>
                <w:sz w:val="24"/>
                <w:szCs w:val="24"/>
                <w:lang w:eastAsia="zh-TW"/>
              </w:rPr>
              <w:t xml:space="preserve"> 2.5 </w:t>
            </w:r>
            <w:proofErr w:type="gramStart"/>
            <w:r w:rsidRPr="00C5487A">
              <w:rPr>
                <w:color w:val="000000"/>
                <w:sz w:val="24"/>
                <w:szCs w:val="24"/>
                <w:lang w:eastAsia="zh-TW"/>
              </w:rPr>
              <w:t>公分，</w:t>
            </w:r>
            <w:proofErr w:type="gramEnd"/>
            <w:r w:rsidRPr="00C5487A">
              <w:rPr>
                <w:color w:val="000000"/>
                <w:sz w:val="24"/>
                <w:szCs w:val="24"/>
                <w:lang w:eastAsia="zh-TW"/>
              </w:rPr>
              <w:t>文章之論文題目與作者不分欄，內文分兩欄，打字不可參差不齊，文字全部採用標楷體。</w:t>
            </w:r>
          </w:p>
          <w:p w:rsidR="00BC3701" w:rsidRPr="00C5487A" w:rsidRDefault="00BC3701" w:rsidP="005535D2">
            <w:pPr>
              <w:spacing w:after="200"/>
              <w:rPr>
                <w:sz w:val="24"/>
                <w:szCs w:val="24"/>
                <w:lang w:eastAsia="zh-TW"/>
              </w:rPr>
            </w:pPr>
            <w:r w:rsidRPr="00C5487A">
              <w:rPr>
                <w:color w:val="000000"/>
                <w:sz w:val="24"/>
                <w:szCs w:val="24"/>
                <w:lang w:eastAsia="zh-TW"/>
              </w:rPr>
              <w:t xml:space="preserve">　　全文文章包括圖片、表格、參考文獻，限定 15 頁。請於每頁下方插入頁碼置中。全文文章請以 MS-Word</w:t>
            </w:r>
            <w:proofErr w:type="gramStart"/>
            <w:r w:rsidRPr="00C5487A">
              <w:rPr>
                <w:color w:val="000000"/>
                <w:sz w:val="24"/>
                <w:szCs w:val="24"/>
                <w:lang w:eastAsia="zh-TW"/>
              </w:rPr>
              <w:t>（</w:t>
            </w:r>
            <w:proofErr w:type="gramEnd"/>
            <w:r w:rsidRPr="00C5487A">
              <w:rPr>
                <w:color w:val="000000"/>
                <w:sz w:val="24"/>
                <w:szCs w:val="24"/>
                <w:lang w:eastAsia="zh-TW"/>
              </w:rPr>
              <w:t>.doc 檔</w:t>
            </w:r>
            <w:proofErr w:type="gramStart"/>
            <w:r w:rsidRPr="00C5487A">
              <w:rPr>
                <w:color w:val="000000"/>
                <w:sz w:val="24"/>
                <w:szCs w:val="24"/>
                <w:lang w:eastAsia="zh-TW"/>
              </w:rPr>
              <w:t>）</w:t>
            </w:r>
            <w:proofErr w:type="gramEnd"/>
          </w:p>
          <w:p w:rsidR="00BC3701" w:rsidRPr="00C5487A" w:rsidRDefault="00BC3701" w:rsidP="005535D2">
            <w:pPr>
              <w:spacing w:after="80"/>
              <w:rPr>
                <w:sz w:val="24"/>
                <w:szCs w:val="24"/>
                <w:lang w:eastAsia="zh-TW"/>
              </w:rPr>
            </w:pPr>
            <w:r w:rsidRPr="00C5487A">
              <w:rPr>
                <w:b/>
                <w:bCs/>
                <w:color w:val="000000"/>
                <w:sz w:val="24"/>
                <w:szCs w:val="24"/>
                <w:lang w:eastAsia="zh-TW"/>
              </w:rPr>
              <w:t>論文題目與作者</w:t>
            </w:r>
          </w:p>
          <w:p w:rsidR="00BC3701" w:rsidRPr="00C5487A" w:rsidRDefault="00BC3701" w:rsidP="005535D2">
            <w:pPr>
              <w:spacing w:after="200"/>
              <w:rPr>
                <w:sz w:val="24"/>
                <w:szCs w:val="24"/>
                <w:lang w:eastAsia="zh-TW"/>
              </w:rPr>
            </w:pPr>
            <w:r w:rsidRPr="00C5487A">
              <w:rPr>
                <w:color w:val="000000"/>
                <w:sz w:val="24"/>
                <w:szCs w:val="24"/>
                <w:lang w:eastAsia="zh-TW"/>
              </w:rPr>
              <w:t xml:space="preserve">　　論文題目宜簡明，字形為 14 點標楷體、粗體，置於第一頁第一行中央不分欄。作者部分包含</w:t>
            </w:r>
            <w:proofErr w:type="gramStart"/>
            <w:r w:rsidRPr="00C5487A">
              <w:rPr>
                <w:color w:val="000000"/>
                <w:sz w:val="24"/>
                <w:szCs w:val="24"/>
                <w:lang w:eastAsia="zh-TW"/>
              </w:rPr>
              <w:t>參加類群</w:t>
            </w:r>
            <w:proofErr w:type="gramEnd"/>
            <w:r w:rsidRPr="00C5487A">
              <w:rPr>
                <w:color w:val="000000"/>
                <w:sz w:val="24"/>
                <w:szCs w:val="24"/>
                <w:lang w:eastAsia="zh-TW"/>
              </w:rPr>
              <w:t>、姓名、所屬學校，</w:t>
            </w:r>
            <w:proofErr w:type="gramStart"/>
            <w:r w:rsidRPr="00C5487A">
              <w:rPr>
                <w:color w:val="000000"/>
                <w:sz w:val="24"/>
                <w:szCs w:val="24"/>
                <w:lang w:eastAsia="zh-TW"/>
              </w:rPr>
              <w:t>字型均為</w:t>
            </w:r>
            <w:proofErr w:type="gramEnd"/>
            <w:r w:rsidRPr="00C5487A">
              <w:rPr>
                <w:color w:val="000000"/>
                <w:sz w:val="24"/>
                <w:szCs w:val="24"/>
                <w:lang w:eastAsia="zh-TW"/>
              </w:rPr>
              <w:t xml:space="preserve"> 12 點標楷，</w:t>
            </w:r>
            <w:proofErr w:type="gramStart"/>
            <w:r w:rsidRPr="00C5487A">
              <w:rPr>
                <w:color w:val="000000"/>
                <w:sz w:val="24"/>
                <w:szCs w:val="24"/>
                <w:lang w:eastAsia="zh-TW"/>
              </w:rPr>
              <w:t>亦置中</w:t>
            </w:r>
            <w:proofErr w:type="gramEnd"/>
            <w:r w:rsidRPr="00C5487A">
              <w:rPr>
                <w:color w:val="000000"/>
                <w:sz w:val="24"/>
                <w:szCs w:val="24"/>
                <w:lang w:eastAsia="zh-TW"/>
              </w:rPr>
              <w:t>，</w:t>
            </w:r>
            <w:proofErr w:type="gramStart"/>
            <w:r w:rsidRPr="00C5487A">
              <w:rPr>
                <w:color w:val="000000"/>
                <w:sz w:val="24"/>
                <w:szCs w:val="24"/>
                <w:lang w:eastAsia="zh-TW"/>
              </w:rPr>
              <w:t>採</w:t>
            </w:r>
            <w:proofErr w:type="gramEnd"/>
            <w:r w:rsidRPr="00C5487A">
              <w:rPr>
                <w:color w:val="000000"/>
                <w:sz w:val="24"/>
                <w:szCs w:val="24"/>
                <w:lang w:eastAsia="zh-TW"/>
              </w:rPr>
              <w:t>單行間距不分欄。</w:t>
            </w:r>
          </w:p>
          <w:p w:rsidR="00BC3701" w:rsidRPr="00C5487A" w:rsidRDefault="00BC3701" w:rsidP="005535D2">
            <w:pPr>
              <w:spacing w:after="80"/>
              <w:rPr>
                <w:sz w:val="24"/>
                <w:szCs w:val="24"/>
                <w:lang w:eastAsia="zh-TW"/>
              </w:rPr>
            </w:pPr>
            <w:r w:rsidRPr="00C5487A">
              <w:rPr>
                <w:b/>
                <w:bCs/>
                <w:color w:val="000000"/>
                <w:sz w:val="24"/>
                <w:szCs w:val="24"/>
                <w:lang w:eastAsia="zh-TW"/>
              </w:rPr>
              <w:t>1.1 內文</w:t>
            </w:r>
          </w:p>
          <w:p w:rsidR="00BC3701" w:rsidRPr="00C5487A" w:rsidRDefault="00BC3701" w:rsidP="005535D2">
            <w:pPr>
              <w:spacing w:after="200"/>
              <w:rPr>
                <w:sz w:val="24"/>
                <w:szCs w:val="24"/>
                <w:lang w:eastAsia="zh-TW"/>
              </w:rPr>
            </w:pPr>
            <w:r w:rsidRPr="00C5487A">
              <w:rPr>
                <w:color w:val="000000"/>
                <w:sz w:val="24"/>
                <w:szCs w:val="24"/>
                <w:lang w:eastAsia="zh-TW"/>
              </w:rPr>
              <w:t xml:space="preserve">　　內文字型均採用 12 點標楷，</w:t>
            </w:r>
            <w:proofErr w:type="gramStart"/>
            <w:r w:rsidRPr="00C5487A">
              <w:rPr>
                <w:color w:val="000000"/>
                <w:sz w:val="24"/>
                <w:szCs w:val="24"/>
                <w:lang w:eastAsia="zh-TW"/>
              </w:rPr>
              <w:t>採</w:t>
            </w:r>
            <w:proofErr w:type="gramEnd"/>
            <w:r w:rsidRPr="00C5487A">
              <w:rPr>
                <w:color w:val="000000"/>
                <w:sz w:val="24"/>
                <w:szCs w:val="24"/>
                <w:lang w:eastAsia="zh-TW"/>
              </w:rPr>
              <w:t>單行間距，分兩欄編排。文內所有出現之英文及數字部分請使用 Times New Roman 字體。</w:t>
            </w:r>
          </w:p>
          <w:p w:rsidR="00BC3701" w:rsidRPr="00C5487A" w:rsidRDefault="00BC3701" w:rsidP="005535D2">
            <w:pPr>
              <w:spacing w:after="80"/>
              <w:rPr>
                <w:sz w:val="24"/>
                <w:szCs w:val="24"/>
                <w:lang w:eastAsia="zh-TW"/>
              </w:rPr>
            </w:pPr>
            <w:r w:rsidRPr="00C5487A">
              <w:rPr>
                <w:b/>
                <w:bCs/>
                <w:color w:val="000000"/>
                <w:sz w:val="24"/>
                <w:szCs w:val="24"/>
                <w:lang w:eastAsia="zh-TW"/>
              </w:rPr>
              <w:t>1.2 章節與小節標題</w:t>
            </w:r>
          </w:p>
          <w:p w:rsidR="00BC3701" w:rsidRPr="00C5487A" w:rsidRDefault="00BC3701" w:rsidP="005535D2">
            <w:pPr>
              <w:rPr>
                <w:sz w:val="24"/>
                <w:szCs w:val="24"/>
                <w:lang w:eastAsia="zh-TW"/>
              </w:rPr>
            </w:pPr>
            <w:r w:rsidRPr="00C5487A">
              <w:rPr>
                <w:color w:val="000000"/>
                <w:sz w:val="24"/>
                <w:szCs w:val="24"/>
                <w:lang w:eastAsia="zh-TW"/>
              </w:rPr>
              <w:t xml:space="preserve">　　作品之各節標題應</w:t>
            </w:r>
            <w:proofErr w:type="gramStart"/>
            <w:r w:rsidRPr="00C5487A">
              <w:rPr>
                <w:color w:val="000000"/>
                <w:sz w:val="24"/>
                <w:szCs w:val="24"/>
                <w:lang w:eastAsia="zh-TW"/>
              </w:rPr>
              <w:t>置於列之</w:t>
            </w:r>
            <w:proofErr w:type="gramEnd"/>
            <w:r w:rsidRPr="00C5487A">
              <w:rPr>
                <w:color w:val="000000"/>
                <w:sz w:val="24"/>
                <w:szCs w:val="24"/>
                <w:lang w:eastAsia="zh-TW"/>
              </w:rPr>
              <w:t>中央位置。小節標題則應從文稿之左緣開始。</w:t>
            </w:r>
          </w:p>
        </w:tc>
        <w:tc>
          <w:tcPr>
            <w:tcW w:w="4313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tcMar>
              <w:top w:w="0" w:type="dxa"/>
              <w:left w:w="200" w:type="dxa"/>
              <w:bottom w:w="0" w:type="dxa"/>
              <w:right w:w="0" w:type="dxa"/>
            </w:tcMar>
          </w:tcPr>
          <w:p w:rsidR="00BC3701" w:rsidRPr="00C5487A" w:rsidRDefault="00BC3701" w:rsidP="005535D2">
            <w:pPr>
              <w:spacing w:after="80"/>
              <w:rPr>
                <w:sz w:val="24"/>
                <w:szCs w:val="24"/>
                <w:lang w:eastAsia="zh-TW"/>
              </w:rPr>
            </w:pPr>
            <w:r w:rsidRPr="00C5487A">
              <w:rPr>
                <w:b/>
                <w:bCs/>
                <w:color w:val="000000"/>
                <w:sz w:val="24"/>
                <w:szCs w:val="24"/>
                <w:lang w:eastAsia="zh-TW"/>
              </w:rPr>
              <w:t>2. 關於圖片、表格及方程式</w:t>
            </w:r>
          </w:p>
          <w:p w:rsidR="00BC3701" w:rsidRPr="00C5487A" w:rsidRDefault="00BC3701" w:rsidP="005535D2">
            <w:pPr>
              <w:spacing w:after="200"/>
              <w:rPr>
                <w:sz w:val="24"/>
                <w:szCs w:val="24"/>
                <w:lang w:eastAsia="zh-TW"/>
              </w:rPr>
            </w:pPr>
            <w:r w:rsidRPr="00C5487A">
              <w:rPr>
                <w:color w:val="000000"/>
                <w:sz w:val="24"/>
                <w:szCs w:val="24"/>
                <w:lang w:eastAsia="zh-TW"/>
              </w:rPr>
              <w:t xml:space="preserve">　　圖片及表格可以置於文中或文章最後。</w:t>
            </w:r>
          </w:p>
          <w:p w:rsidR="00BC3701" w:rsidRPr="00C5487A" w:rsidRDefault="00BC3701" w:rsidP="005535D2">
            <w:pPr>
              <w:spacing w:after="80"/>
              <w:rPr>
                <w:sz w:val="24"/>
                <w:szCs w:val="24"/>
                <w:lang w:eastAsia="zh-TW"/>
              </w:rPr>
            </w:pPr>
            <w:r w:rsidRPr="00C5487A">
              <w:rPr>
                <w:b/>
                <w:bCs/>
                <w:color w:val="000000"/>
                <w:sz w:val="24"/>
                <w:szCs w:val="24"/>
                <w:lang w:eastAsia="zh-TW"/>
              </w:rPr>
              <w:t>2.1 圖片</w:t>
            </w:r>
          </w:p>
          <w:p w:rsidR="00BC3701" w:rsidRPr="00C5487A" w:rsidRDefault="00BC3701" w:rsidP="005535D2">
            <w:pPr>
              <w:spacing w:after="120"/>
              <w:rPr>
                <w:sz w:val="24"/>
                <w:szCs w:val="24"/>
                <w:lang w:eastAsia="zh-TW"/>
              </w:rPr>
            </w:pPr>
            <w:r w:rsidRPr="00C5487A">
              <w:rPr>
                <w:color w:val="000000"/>
                <w:sz w:val="24"/>
                <w:szCs w:val="24"/>
                <w:lang w:eastAsia="zh-TW"/>
              </w:rPr>
              <w:t xml:space="preserve">　　圖標題必須置於圖片下方。若圖標題僅使用一行，則必須置中，否則應靠左對齊。</w:t>
            </w:r>
          </w:p>
          <w:tbl>
            <w:tblPr>
              <w:tblW w:w="2928" w:type="dxa"/>
              <w:tblInd w:w="794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928"/>
            </w:tblGrid>
            <w:tr w:rsidR="00BC3701" w:rsidRPr="00C5487A" w:rsidTr="005535D2">
              <w:trPr>
                <w:trHeight w:val="209"/>
              </w:trPr>
              <w:tc>
                <w:tcPr>
                  <w:tcW w:w="2928" w:type="dxa"/>
                  <w:tcBorders>
                    <w:top w:val="single" w:sz="1" w:space="0" w:color="AAAAAA"/>
                    <w:left w:val="single" w:sz="1" w:space="0" w:color="AAAAAA"/>
                    <w:bottom w:val="single" w:sz="1" w:space="0" w:color="AAAAAA"/>
                    <w:right w:val="single" w:sz="1" w:space="0" w:color="AAAAAA"/>
                  </w:tcBorders>
                  <w:tcMar>
                    <w:top w:w="400" w:type="dxa"/>
                    <w:left w:w="120" w:type="dxa"/>
                    <w:bottom w:w="400" w:type="dxa"/>
                    <w:right w:w="120" w:type="dxa"/>
                  </w:tcMar>
                </w:tcPr>
                <w:p w:rsidR="00BC3701" w:rsidRPr="00C5487A" w:rsidRDefault="00BC3701" w:rsidP="005535D2">
                  <w:pPr>
                    <w:ind w:left="699"/>
                    <w:rPr>
                      <w:sz w:val="24"/>
                      <w:szCs w:val="24"/>
                      <w:lang w:eastAsia="zh-TW"/>
                    </w:rPr>
                  </w:pPr>
                </w:p>
              </w:tc>
            </w:tr>
          </w:tbl>
          <w:p w:rsidR="00BC3701" w:rsidRPr="00C5487A" w:rsidRDefault="00BC3701" w:rsidP="005535D2">
            <w:pPr>
              <w:spacing w:after="200"/>
              <w:jc w:val="center"/>
              <w:rPr>
                <w:sz w:val="24"/>
                <w:szCs w:val="24"/>
                <w:lang w:eastAsia="zh-TW"/>
              </w:rPr>
            </w:pPr>
            <w:r w:rsidRPr="00C5487A">
              <w:rPr>
                <w:color w:val="000000"/>
                <w:sz w:val="24"/>
                <w:szCs w:val="24"/>
                <w:lang w:eastAsia="zh-TW"/>
              </w:rPr>
              <w:t>圖 1. XX 方格圖</w:t>
            </w:r>
          </w:p>
          <w:p w:rsidR="00BC3701" w:rsidRPr="00C5487A" w:rsidRDefault="00BC3701" w:rsidP="005535D2">
            <w:pPr>
              <w:spacing w:after="80"/>
              <w:rPr>
                <w:sz w:val="24"/>
                <w:szCs w:val="24"/>
                <w:lang w:eastAsia="zh-TW"/>
              </w:rPr>
            </w:pPr>
            <w:r w:rsidRPr="00C5487A">
              <w:rPr>
                <w:b/>
                <w:bCs/>
                <w:color w:val="000000"/>
                <w:sz w:val="24"/>
                <w:szCs w:val="24"/>
                <w:lang w:eastAsia="zh-TW"/>
              </w:rPr>
              <w:t>2.2 表格</w:t>
            </w:r>
          </w:p>
          <w:p w:rsidR="00BC3701" w:rsidRPr="00C5487A" w:rsidRDefault="00BC3701" w:rsidP="005535D2">
            <w:pPr>
              <w:spacing w:after="200"/>
              <w:rPr>
                <w:sz w:val="24"/>
                <w:szCs w:val="24"/>
                <w:lang w:eastAsia="zh-TW"/>
              </w:rPr>
            </w:pPr>
            <w:r w:rsidRPr="00C5487A">
              <w:rPr>
                <w:color w:val="000000"/>
                <w:sz w:val="24"/>
                <w:szCs w:val="24"/>
                <w:lang w:eastAsia="zh-TW"/>
              </w:rPr>
              <w:t xml:space="preserve">　　表標題</w:t>
            </w:r>
            <w:proofErr w:type="gramStart"/>
            <w:r w:rsidRPr="00C5487A">
              <w:rPr>
                <w:color w:val="000000"/>
                <w:sz w:val="24"/>
                <w:szCs w:val="24"/>
                <w:lang w:eastAsia="zh-TW"/>
              </w:rPr>
              <w:t>〔</w:t>
            </w:r>
            <w:proofErr w:type="gramEnd"/>
            <w:r w:rsidRPr="00C5487A">
              <w:rPr>
                <w:color w:val="000000"/>
                <w:sz w:val="24"/>
                <w:szCs w:val="24"/>
                <w:lang w:eastAsia="zh-TW"/>
              </w:rPr>
              <w:t>表 1. XX 表</w:t>
            </w:r>
            <w:proofErr w:type="gramStart"/>
            <w:r w:rsidRPr="00C5487A">
              <w:rPr>
                <w:color w:val="000000"/>
                <w:sz w:val="24"/>
                <w:szCs w:val="24"/>
                <w:lang w:eastAsia="zh-TW"/>
              </w:rPr>
              <w:t>〕</w:t>
            </w:r>
            <w:proofErr w:type="gramEnd"/>
            <w:r w:rsidRPr="00C5487A">
              <w:rPr>
                <w:color w:val="000000"/>
                <w:sz w:val="24"/>
                <w:szCs w:val="24"/>
                <w:lang w:eastAsia="zh-TW"/>
              </w:rPr>
              <w:t>必須置於表格上方且置中。</w:t>
            </w:r>
          </w:p>
          <w:p w:rsidR="00BC3701" w:rsidRPr="00C5487A" w:rsidRDefault="00BC3701" w:rsidP="005535D2">
            <w:pPr>
              <w:spacing w:after="80"/>
              <w:rPr>
                <w:sz w:val="24"/>
                <w:szCs w:val="24"/>
                <w:lang w:eastAsia="zh-TW"/>
              </w:rPr>
            </w:pPr>
            <w:r w:rsidRPr="00C5487A">
              <w:rPr>
                <w:b/>
                <w:bCs/>
                <w:color w:val="000000"/>
                <w:sz w:val="24"/>
                <w:szCs w:val="24"/>
                <w:lang w:eastAsia="zh-TW"/>
              </w:rPr>
              <w:t>2.3 方程式</w:t>
            </w:r>
          </w:p>
          <w:p w:rsidR="00BC3701" w:rsidRPr="00C5487A" w:rsidRDefault="00BC3701" w:rsidP="005535D2">
            <w:pPr>
              <w:spacing w:after="120"/>
              <w:rPr>
                <w:sz w:val="24"/>
                <w:szCs w:val="24"/>
                <w:lang w:eastAsia="zh-TW"/>
              </w:rPr>
            </w:pPr>
            <w:r w:rsidRPr="00C5487A">
              <w:rPr>
                <w:color w:val="000000"/>
                <w:sz w:val="24"/>
                <w:szCs w:val="24"/>
                <w:lang w:eastAsia="zh-TW"/>
              </w:rPr>
              <w:t xml:space="preserve">　　方程式應於上下</w:t>
            </w:r>
            <w:proofErr w:type="gramStart"/>
            <w:r w:rsidRPr="00C5487A">
              <w:rPr>
                <w:color w:val="000000"/>
                <w:sz w:val="24"/>
                <w:szCs w:val="24"/>
                <w:lang w:eastAsia="zh-TW"/>
              </w:rPr>
              <w:t>個</w:t>
            </w:r>
            <w:proofErr w:type="gramEnd"/>
            <w:r w:rsidRPr="00C5487A">
              <w:rPr>
                <w:color w:val="000000"/>
                <w:sz w:val="24"/>
                <w:szCs w:val="24"/>
                <w:lang w:eastAsia="zh-TW"/>
              </w:rPr>
              <w:t>留一行空白。方程式應編號，編號靠右對齊並從(1)開始。</w:t>
            </w:r>
          </w:p>
          <w:p w:rsidR="00BC3701" w:rsidRPr="00C5487A" w:rsidRDefault="00BC3701" w:rsidP="005535D2">
            <w:pPr>
              <w:spacing w:after="200"/>
              <w:rPr>
                <w:sz w:val="24"/>
                <w:szCs w:val="24"/>
                <w:lang w:eastAsia="zh-TW"/>
              </w:rPr>
            </w:pPr>
            <w:r w:rsidRPr="00C5487A">
              <w:rPr>
                <w:color w:val="000000"/>
                <w:sz w:val="24"/>
                <w:szCs w:val="24"/>
                <w:lang w:eastAsia="zh-TW"/>
              </w:rPr>
              <w:t xml:space="preserve">　　　　F(X) = H(X) + G(X)/2　　　　（1）</w:t>
            </w:r>
          </w:p>
          <w:p w:rsidR="00BC3701" w:rsidRPr="00C5487A" w:rsidRDefault="00BC3701" w:rsidP="005535D2">
            <w:pPr>
              <w:spacing w:after="80"/>
              <w:rPr>
                <w:sz w:val="24"/>
                <w:szCs w:val="24"/>
                <w:lang w:eastAsia="zh-TW"/>
              </w:rPr>
            </w:pPr>
            <w:r w:rsidRPr="00C5487A">
              <w:rPr>
                <w:b/>
                <w:bCs/>
                <w:color w:val="000000"/>
                <w:sz w:val="24"/>
                <w:szCs w:val="24"/>
                <w:lang w:eastAsia="zh-TW"/>
              </w:rPr>
              <w:t>3. 參考文獻格式</w:t>
            </w:r>
          </w:p>
          <w:p w:rsidR="00BC3701" w:rsidRPr="00C5487A" w:rsidRDefault="00BC3701" w:rsidP="005535D2">
            <w:pPr>
              <w:rPr>
                <w:sz w:val="24"/>
                <w:szCs w:val="24"/>
                <w:lang w:eastAsia="zh-TW"/>
              </w:rPr>
            </w:pPr>
            <w:r w:rsidRPr="00C5487A">
              <w:rPr>
                <w:color w:val="000000"/>
                <w:sz w:val="24"/>
                <w:szCs w:val="24"/>
                <w:lang w:eastAsia="zh-TW"/>
              </w:rPr>
              <w:t xml:space="preserve">　　所有參考文獻應包含作者全名、論文題目、發表日期、發表刊物及頁碼。文中引用時採用編碼方式如：王國明、謝玲芬[1]。中英文之期刊、書籍、論文集之編排格式範例，請參考下頁參考文獻部份。</w:t>
            </w:r>
          </w:p>
        </w:tc>
      </w:tr>
    </w:tbl>
    <w:p w:rsidR="00BC3701" w:rsidRPr="00BC3701" w:rsidRDefault="00BC3701" w:rsidP="00BC3701">
      <w:pPr>
        <w:spacing w:after="300"/>
        <w:jc w:val="center"/>
        <w:rPr>
          <w:rFonts w:eastAsia="DengXian"/>
          <w:lang w:eastAsia="zh-TW"/>
        </w:rPr>
      </w:pPr>
    </w:p>
    <w:p w:rsidR="00BC3701" w:rsidRDefault="00BC3701" w:rsidP="00BC3701">
      <w:pPr>
        <w:spacing w:after="80"/>
        <w:jc w:val="center"/>
        <w:rPr>
          <w:b/>
          <w:bCs/>
          <w:color w:val="000000"/>
          <w:u w:val="single"/>
          <w:lang w:eastAsia="zh-TW"/>
        </w:rPr>
        <w:sectPr w:rsidR="00BC3701" w:rsidSect="00BC3701">
          <w:pgSz w:w="11906" w:h="16838"/>
          <w:pgMar w:top="1440" w:right="1440" w:bottom="1440" w:left="1440" w:header="708" w:footer="708" w:gutter="0"/>
          <w:cols w:space="720"/>
          <w:docGrid w:linePitch="360"/>
        </w:sectPr>
      </w:pPr>
    </w:p>
    <w:p w:rsidR="00BC3701" w:rsidRDefault="00BC3701" w:rsidP="00BC3701">
      <w:pPr>
        <w:spacing w:after="200"/>
        <w:rPr>
          <w:lang w:eastAsia="zh-TW"/>
        </w:rPr>
      </w:pPr>
      <w:bookmarkStart w:id="0" w:name="_GoBack"/>
      <w:bookmarkEnd w:id="0"/>
      <w:r>
        <w:rPr>
          <w:b/>
          <w:bCs/>
          <w:color w:val="000000"/>
          <w:sz w:val="24"/>
          <w:szCs w:val="24"/>
          <w:u w:val="single"/>
          <w:lang w:eastAsia="zh-TW"/>
        </w:rPr>
        <w:lastRenderedPageBreak/>
        <w:t>參考文獻</w:t>
      </w:r>
    </w:p>
    <w:p w:rsidR="00BC3701" w:rsidRPr="00A555C2" w:rsidRDefault="00BC3701" w:rsidP="00BC3701">
      <w:pPr>
        <w:pStyle w:val="a3"/>
        <w:ind w:left="440" w:hanging="440"/>
        <w:rPr>
          <w:sz w:val="24"/>
        </w:rPr>
      </w:pPr>
      <w:r w:rsidRPr="00A555C2">
        <w:rPr>
          <w:rFonts w:hint="eastAsia"/>
          <w:sz w:val="24"/>
        </w:rPr>
        <w:t>王人年（</w:t>
      </w:r>
      <w:r w:rsidRPr="00A555C2">
        <w:rPr>
          <w:rFonts w:hint="eastAsia"/>
          <w:sz w:val="24"/>
        </w:rPr>
        <w:t>2002</w:t>
      </w:r>
      <w:r w:rsidRPr="00A555C2">
        <w:rPr>
          <w:rFonts w:hint="eastAsia"/>
          <w:sz w:val="24"/>
        </w:rPr>
        <w:t>），績效評估制度之探討，勞工行政（刊名斜體），</w:t>
      </w:r>
      <w:r w:rsidRPr="00A555C2">
        <w:rPr>
          <w:rFonts w:hint="eastAsia"/>
          <w:sz w:val="24"/>
        </w:rPr>
        <w:t>46</w:t>
      </w:r>
      <w:r w:rsidRPr="00A555C2">
        <w:rPr>
          <w:rFonts w:hint="eastAsia"/>
          <w:sz w:val="24"/>
        </w:rPr>
        <w:t>，</w:t>
      </w:r>
      <w:r w:rsidRPr="00A555C2">
        <w:rPr>
          <w:rFonts w:hint="eastAsia"/>
          <w:sz w:val="24"/>
        </w:rPr>
        <w:t>10-18</w:t>
      </w:r>
      <w:r w:rsidRPr="00A555C2">
        <w:rPr>
          <w:rFonts w:hint="eastAsia"/>
          <w:sz w:val="24"/>
        </w:rPr>
        <w:t>。</w:t>
      </w:r>
    </w:p>
    <w:p w:rsidR="00BC3701" w:rsidRPr="00A555C2" w:rsidRDefault="00BC3701" w:rsidP="00BC3701">
      <w:pPr>
        <w:pStyle w:val="a3"/>
        <w:ind w:left="440" w:hanging="440"/>
        <w:rPr>
          <w:sz w:val="24"/>
        </w:rPr>
      </w:pPr>
      <w:r w:rsidRPr="00A555C2">
        <w:rPr>
          <w:rFonts w:hint="eastAsia"/>
          <w:sz w:val="24"/>
        </w:rPr>
        <w:t>王人年、陳小明（</w:t>
      </w:r>
      <w:r w:rsidRPr="00A555C2">
        <w:rPr>
          <w:rFonts w:hint="eastAsia"/>
          <w:sz w:val="24"/>
        </w:rPr>
        <w:t>2003</w:t>
      </w:r>
      <w:r w:rsidRPr="00A555C2">
        <w:rPr>
          <w:rFonts w:hint="eastAsia"/>
          <w:sz w:val="24"/>
        </w:rPr>
        <w:t>），人力資源管理（書名斜體），台北：智勝文化事業有限公司。</w:t>
      </w:r>
    </w:p>
    <w:p w:rsidR="00BC3701" w:rsidRPr="00A555C2" w:rsidRDefault="00BC3701" w:rsidP="00BC3701">
      <w:pPr>
        <w:pStyle w:val="a3"/>
        <w:ind w:left="440" w:hanging="440"/>
        <w:rPr>
          <w:sz w:val="24"/>
        </w:rPr>
      </w:pPr>
      <w:r w:rsidRPr="00A555C2">
        <w:rPr>
          <w:rFonts w:hint="eastAsia"/>
          <w:sz w:val="24"/>
        </w:rPr>
        <w:t>Wang, K. C. (2002). Why the auditing standards on evaluating internal control needed to be replaced. The Journal of Multinational Enterprise</w:t>
      </w:r>
      <w:r w:rsidRPr="00A555C2">
        <w:rPr>
          <w:rFonts w:hint="eastAsia"/>
          <w:sz w:val="24"/>
        </w:rPr>
        <w:t>（刊名斜體）</w:t>
      </w:r>
      <w:r w:rsidRPr="00A555C2">
        <w:rPr>
          <w:rFonts w:hint="eastAsia"/>
          <w:sz w:val="24"/>
        </w:rPr>
        <w:t>, 3(2), 18-34.</w:t>
      </w:r>
    </w:p>
    <w:p w:rsidR="00BC3701" w:rsidRPr="00A555C2" w:rsidRDefault="00BC3701" w:rsidP="00BC3701">
      <w:pPr>
        <w:pStyle w:val="a3"/>
        <w:ind w:left="440" w:hanging="440"/>
        <w:rPr>
          <w:sz w:val="24"/>
        </w:rPr>
      </w:pPr>
      <w:r w:rsidRPr="00A555C2">
        <w:rPr>
          <w:sz w:val="24"/>
        </w:rPr>
        <w:t xml:space="preserve">Almond, G. A., &amp; </w:t>
      </w:r>
      <w:proofErr w:type="spellStart"/>
      <w:r w:rsidRPr="00A555C2">
        <w:rPr>
          <w:sz w:val="24"/>
        </w:rPr>
        <w:t>Verba</w:t>
      </w:r>
      <w:proofErr w:type="spellEnd"/>
      <w:r w:rsidRPr="00A555C2">
        <w:rPr>
          <w:sz w:val="24"/>
        </w:rPr>
        <w:t>, S. (Eds.). (1989). The civic culture. Newbury Park, CA: Sage.</w:t>
      </w:r>
    </w:p>
    <w:p w:rsidR="00BC3701" w:rsidRPr="00A555C2" w:rsidRDefault="00BC3701" w:rsidP="00BC3701">
      <w:pPr>
        <w:pStyle w:val="a3"/>
        <w:ind w:left="440" w:hanging="440"/>
        <w:rPr>
          <w:sz w:val="24"/>
        </w:rPr>
      </w:pPr>
      <w:r w:rsidRPr="00A555C2">
        <w:rPr>
          <w:sz w:val="24"/>
        </w:rPr>
        <w:t xml:space="preserve">Browne, M. W., &amp; </w:t>
      </w:r>
      <w:proofErr w:type="spellStart"/>
      <w:r w:rsidRPr="00A555C2">
        <w:rPr>
          <w:sz w:val="24"/>
        </w:rPr>
        <w:t>Cudeck</w:t>
      </w:r>
      <w:proofErr w:type="spellEnd"/>
      <w:r w:rsidRPr="00A555C2">
        <w:rPr>
          <w:sz w:val="24"/>
        </w:rPr>
        <w:t xml:space="preserve">, R. (1993). Alternative Ways of Assessing Model Fit. In K. A. </w:t>
      </w:r>
      <w:proofErr w:type="spellStart"/>
      <w:r w:rsidRPr="00A555C2">
        <w:rPr>
          <w:sz w:val="24"/>
        </w:rPr>
        <w:t>Bollen</w:t>
      </w:r>
      <w:proofErr w:type="spellEnd"/>
      <w:r w:rsidRPr="00A555C2">
        <w:rPr>
          <w:sz w:val="24"/>
        </w:rPr>
        <w:t xml:space="preserve"> &amp; J. S. Long (Eds.), Testing structural equation models (pp. 136-162). Newbury Park, CA: Sage.</w:t>
      </w:r>
    </w:p>
    <w:p w:rsidR="00BC3701" w:rsidRDefault="00BC3701"/>
    <w:sectPr w:rsidR="00BC370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3701"/>
    <w:rsid w:val="00BC3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E4E5E5"/>
  <w15:chartTrackingRefBased/>
  <w15:docId w15:val="{604B3DAC-F50F-450B-AE99-BAB4395AD1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C3701"/>
    <w:rPr>
      <w:rFonts w:ascii="標楷體" w:eastAsia="標楷體" w:hAnsi="標楷體" w:cs="標楷體"/>
      <w:kern w:val="0"/>
      <w:sz w:val="22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參考文獻"/>
    <w:basedOn w:val="a"/>
    <w:rsid w:val="00BC3701"/>
    <w:pPr>
      <w:suppressAutoHyphens/>
      <w:autoSpaceDN w:val="0"/>
      <w:snapToGrid w:val="0"/>
      <w:ind w:left="480" w:hanging="480"/>
      <w:jc w:val="both"/>
      <w:textAlignment w:val="baseline"/>
    </w:pPr>
    <w:rPr>
      <w:rFonts w:ascii="Times New Roman" w:hAnsi="Times New Roman" w:cs="Times New Roman"/>
      <w:szCs w:val="24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195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2026-05-27T05:59:00Z</dcterms:created>
  <dcterms:modified xsi:type="dcterms:W3CDTF">2026-05-27T06:00:00Z</dcterms:modified>
</cp:coreProperties>
</file>